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90" w:rsidRPr="009D6990" w:rsidRDefault="009D6990" w:rsidP="009D6990">
      <w:pPr>
        <w:jc w:val="center"/>
        <w:rPr>
          <w:b/>
          <w:bCs/>
          <w:sz w:val="28"/>
          <w:szCs w:val="28"/>
        </w:rPr>
      </w:pPr>
      <w:r w:rsidRPr="009D6990">
        <w:rPr>
          <w:b/>
          <w:bCs/>
          <w:sz w:val="28"/>
          <w:szCs w:val="28"/>
        </w:rPr>
        <w:t>Совет депутатов</w:t>
      </w:r>
    </w:p>
    <w:p w:rsidR="009D6990" w:rsidRPr="009D6990" w:rsidRDefault="009D6990" w:rsidP="009D6990">
      <w:pPr>
        <w:jc w:val="center"/>
        <w:rPr>
          <w:b/>
          <w:bCs/>
          <w:sz w:val="28"/>
          <w:szCs w:val="28"/>
        </w:rPr>
      </w:pPr>
      <w:r w:rsidRPr="009D6990">
        <w:rPr>
          <w:b/>
          <w:bCs/>
          <w:sz w:val="28"/>
          <w:szCs w:val="28"/>
        </w:rPr>
        <w:t>Мирновского сельсовета</w:t>
      </w:r>
    </w:p>
    <w:p w:rsidR="009D6990" w:rsidRPr="009D6990" w:rsidRDefault="009D6990" w:rsidP="009D6990">
      <w:pPr>
        <w:jc w:val="center"/>
        <w:rPr>
          <w:b/>
          <w:bCs/>
          <w:sz w:val="28"/>
          <w:szCs w:val="28"/>
        </w:rPr>
      </w:pPr>
      <w:r w:rsidRPr="009D6990">
        <w:rPr>
          <w:b/>
          <w:bCs/>
          <w:sz w:val="28"/>
          <w:szCs w:val="28"/>
        </w:rPr>
        <w:t>Тогучинского района</w:t>
      </w:r>
    </w:p>
    <w:p w:rsidR="009D6990" w:rsidRPr="009D6990" w:rsidRDefault="009D6990" w:rsidP="009D699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D6990">
        <w:rPr>
          <w:b/>
          <w:bCs/>
          <w:sz w:val="28"/>
          <w:szCs w:val="28"/>
        </w:rPr>
        <w:t>Новосибирской области</w:t>
      </w:r>
    </w:p>
    <w:p w:rsidR="009D6990" w:rsidRPr="009D6990" w:rsidRDefault="009D6990" w:rsidP="009D6990">
      <w:pPr>
        <w:spacing w:after="200" w:line="276" w:lineRule="auto"/>
        <w:jc w:val="center"/>
        <w:rPr>
          <w:sz w:val="28"/>
          <w:szCs w:val="28"/>
        </w:rPr>
      </w:pPr>
    </w:p>
    <w:p w:rsidR="009D6990" w:rsidRPr="009D6990" w:rsidRDefault="009D6990" w:rsidP="009D6990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9D6990">
        <w:rPr>
          <w:kern w:val="32"/>
          <w:sz w:val="28"/>
          <w:szCs w:val="28"/>
        </w:rPr>
        <w:t>РЕШЕНИЕ</w:t>
      </w:r>
    </w:p>
    <w:p w:rsidR="009D6990" w:rsidRPr="009D6990" w:rsidRDefault="009D6990" w:rsidP="009D6990">
      <w:pPr>
        <w:spacing w:after="200" w:line="276" w:lineRule="auto"/>
        <w:jc w:val="center"/>
        <w:rPr>
          <w:sz w:val="28"/>
          <w:szCs w:val="28"/>
        </w:rPr>
      </w:pPr>
      <w:r w:rsidRPr="009D6990">
        <w:rPr>
          <w:sz w:val="28"/>
          <w:szCs w:val="28"/>
        </w:rPr>
        <w:t>Двадцат</w:t>
      </w:r>
      <w:r>
        <w:rPr>
          <w:sz w:val="28"/>
          <w:szCs w:val="28"/>
        </w:rPr>
        <w:t>ь второй</w:t>
      </w:r>
      <w:r w:rsidRPr="009D6990">
        <w:rPr>
          <w:sz w:val="28"/>
          <w:szCs w:val="28"/>
        </w:rPr>
        <w:t xml:space="preserve"> сессии шестого  созыва</w:t>
      </w:r>
    </w:p>
    <w:p w:rsidR="009D6990" w:rsidRPr="009D6990" w:rsidRDefault="009D6990" w:rsidP="009D6990">
      <w:pPr>
        <w:spacing w:after="200" w:line="276" w:lineRule="auto"/>
        <w:jc w:val="center"/>
        <w:rPr>
          <w:sz w:val="28"/>
          <w:szCs w:val="28"/>
        </w:rPr>
      </w:pPr>
      <w:r w:rsidRPr="009D699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D699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D6990">
        <w:rPr>
          <w:sz w:val="28"/>
          <w:szCs w:val="28"/>
        </w:rPr>
        <w:t xml:space="preserve">.2023 г.                                                                                              № </w:t>
      </w:r>
      <w:r>
        <w:rPr>
          <w:sz w:val="28"/>
          <w:szCs w:val="28"/>
        </w:rPr>
        <w:t>129</w:t>
      </w:r>
      <w:r w:rsidRPr="009D6990">
        <w:rPr>
          <w:sz w:val="28"/>
          <w:szCs w:val="28"/>
        </w:rPr>
        <w:t xml:space="preserve">                                                       с. </w:t>
      </w:r>
      <w:proofErr w:type="gramStart"/>
      <w:r w:rsidRPr="009D6990">
        <w:rPr>
          <w:sz w:val="28"/>
          <w:szCs w:val="28"/>
        </w:rPr>
        <w:t>Лекарственное</w:t>
      </w:r>
      <w:proofErr w:type="gramEnd"/>
    </w:p>
    <w:p w:rsidR="00AF3305" w:rsidRPr="00925B19" w:rsidRDefault="00AF3305" w:rsidP="00AF3305">
      <w:pPr>
        <w:jc w:val="both"/>
        <w:rPr>
          <w:rFonts w:eastAsia="Calibri"/>
          <w:sz w:val="28"/>
          <w:szCs w:val="28"/>
          <w:lang w:eastAsia="en-US"/>
        </w:rPr>
      </w:pPr>
    </w:p>
    <w:p w:rsidR="00AF3305" w:rsidRDefault="00AF3305" w:rsidP="00AF3305">
      <w:pPr>
        <w:rPr>
          <w:sz w:val="28"/>
          <w:szCs w:val="28"/>
          <w:u w:val="single"/>
        </w:rPr>
      </w:pPr>
    </w:p>
    <w:p w:rsidR="00AF3305" w:rsidRPr="001949A9" w:rsidRDefault="00AF3305" w:rsidP="00AF3305">
      <w:pPr>
        <w:jc w:val="center"/>
        <w:rPr>
          <w:sz w:val="28"/>
          <w:szCs w:val="28"/>
        </w:rPr>
      </w:pPr>
      <w:r w:rsidRPr="001949A9">
        <w:rPr>
          <w:sz w:val="28"/>
          <w:szCs w:val="28"/>
        </w:rPr>
        <w:t xml:space="preserve">О назначении опроса граждан на территории </w:t>
      </w:r>
      <w:r w:rsidR="009D6990">
        <w:rPr>
          <w:sz w:val="28"/>
          <w:szCs w:val="28"/>
        </w:rPr>
        <w:t>Мирновск</w:t>
      </w:r>
      <w:r w:rsidRPr="001949A9">
        <w:rPr>
          <w:sz w:val="28"/>
          <w:szCs w:val="28"/>
        </w:rPr>
        <w:t>ого сельсовета Тогучинского района Новосибирской области</w:t>
      </w:r>
    </w:p>
    <w:p w:rsidR="00AF3305" w:rsidRDefault="00AF3305" w:rsidP="00AF3305">
      <w:pPr>
        <w:jc w:val="center"/>
        <w:rPr>
          <w:b/>
          <w:sz w:val="28"/>
          <w:szCs w:val="28"/>
        </w:rPr>
      </w:pPr>
    </w:p>
    <w:p w:rsidR="00AF3305" w:rsidRDefault="00AF3305" w:rsidP="00AF3305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выявления мнения населения </w:t>
      </w:r>
      <w:r w:rsidR="009D6990">
        <w:rPr>
          <w:sz w:val="28"/>
          <w:szCs w:val="28"/>
        </w:rPr>
        <w:t>Мирновск</w:t>
      </w:r>
      <w:r>
        <w:rPr>
          <w:sz w:val="28"/>
          <w:szCs w:val="28"/>
        </w:rPr>
        <w:t xml:space="preserve">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</w:t>
      </w:r>
      <w:r>
        <w:rPr>
          <w:sz w:val="28"/>
        </w:rPr>
        <w:t xml:space="preserve">постановлением Правительства Новосибирской области от 06 июня 2017 года № 201-п «О </w:t>
      </w:r>
      <w:r w:rsidR="003F7458">
        <w:rPr>
          <w:sz w:val="28"/>
        </w:rPr>
        <w:t xml:space="preserve">реализации  на территории Новосибирской области инициативных </w:t>
      </w:r>
      <w:r>
        <w:rPr>
          <w:sz w:val="28"/>
        </w:rPr>
        <w:t xml:space="preserve">проектов», </w:t>
      </w:r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</w:t>
      </w:r>
      <w:r w:rsidR="004B67E4">
        <w:rPr>
          <w:sz w:val="28"/>
          <w:szCs w:val="28"/>
        </w:rPr>
        <w:t>четырнадцатой</w:t>
      </w:r>
      <w:r>
        <w:rPr>
          <w:sz w:val="28"/>
          <w:szCs w:val="28"/>
        </w:rPr>
        <w:t xml:space="preserve"> Сессии третьего созыва Совета депутатов </w:t>
      </w:r>
      <w:r w:rsidR="009D6990">
        <w:rPr>
          <w:sz w:val="28"/>
          <w:szCs w:val="28"/>
        </w:rPr>
        <w:t>Мирновск</w:t>
      </w:r>
      <w:r>
        <w:rPr>
          <w:sz w:val="28"/>
          <w:szCs w:val="28"/>
        </w:rPr>
        <w:t xml:space="preserve">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 w:rsidR="004B67E4">
        <w:rPr>
          <w:sz w:val="28"/>
          <w:szCs w:val="28"/>
        </w:rPr>
        <w:t xml:space="preserve"> от 21.09</w:t>
      </w:r>
      <w:r>
        <w:rPr>
          <w:sz w:val="28"/>
          <w:szCs w:val="28"/>
        </w:rPr>
        <w:t xml:space="preserve">.2006 года </w:t>
      </w:r>
      <w:r>
        <w:rPr>
          <w:sz w:val="28"/>
        </w:rPr>
        <w:t>о Положении «О порядке назначения и проведения оп</w:t>
      </w:r>
      <w:r w:rsidR="00073764">
        <w:rPr>
          <w:sz w:val="28"/>
        </w:rPr>
        <w:t xml:space="preserve">роса граждан </w:t>
      </w:r>
      <w:r w:rsidR="009D6990">
        <w:rPr>
          <w:sz w:val="28"/>
        </w:rPr>
        <w:t>Мирновск</w:t>
      </w:r>
      <w:r w:rsidR="00073764">
        <w:rPr>
          <w:sz w:val="28"/>
        </w:rPr>
        <w:t xml:space="preserve">ого МО», </w:t>
      </w:r>
      <w:r>
        <w:rPr>
          <w:sz w:val="28"/>
        </w:rPr>
        <w:t xml:space="preserve">руководствуясь пунктами 1-5 ст.14 Устава </w:t>
      </w:r>
      <w:r w:rsidR="009D6990">
        <w:rPr>
          <w:sz w:val="28"/>
        </w:rPr>
        <w:t>Мирновск</w:t>
      </w:r>
      <w:r>
        <w:rPr>
          <w:sz w:val="28"/>
        </w:rPr>
        <w:t xml:space="preserve">ого сельсовета Тогучинского района Новосибирской области, Совет депутатов </w:t>
      </w:r>
      <w:r w:rsidR="009D6990">
        <w:rPr>
          <w:sz w:val="28"/>
        </w:rPr>
        <w:t>Мирновск</w:t>
      </w:r>
      <w:r>
        <w:rPr>
          <w:sz w:val="28"/>
        </w:rPr>
        <w:t xml:space="preserve">ого сельсовета Тогучинского района Новосибирской области </w:t>
      </w:r>
    </w:p>
    <w:p w:rsidR="00AF3305" w:rsidRDefault="00AF3305" w:rsidP="00AF3305">
      <w:pPr>
        <w:jc w:val="both"/>
        <w:rPr>
          <w:sz w:val="28"/>
        </w:rPr>
      </w:pPr>
      <w:r>
        <w:rPr>
          <w:sz w:val="28"/>
        </w:rPr>
        <w:t>РЕШИЛ:</w:t>
      </w:r>
    </w:p>
    <w:p w:rsidR="00AF3305" w:rsidRPr="00532846" w:rsidRDefault="00AF3305" w:rsidP="00AF3305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Назначить проведение опроса для выявления</w:t>
      </w:r>
      <w:r w:rsidRPr="008A0299">
        <w:rPr>
          <w:color w:val="000000"/>
          <w:sz w:val="28"/>
          <w:szCs w:val="28"/>
        </w:rPr>
        <w:t xml:space="preserve"> приоритетного направления для участи</w:t>
      </w:r>
      <w:r>
        <w:rPr>
          <w:color w:val="000000"/>
          <w:sz w:val="28"/>
          <w:szCs w:val="28"/>
        </w:rPr>
        <w:t xml:space="preserve">я в конкурсном отборе </w:t>
      </w:r>
      <w:r w:rsidR="003F7458">
        <w:rPr>
          <w:color w:val="000000"/>
          <w:sz w:val="28"/>
          <w:szCs w:val="28"/>
        </w:rPr>
        <w:t xml:space="preserve">инициативных </w:t>
      </w:r>
      <w:r>
        <w:rPr>
          <w:sz w:val="28"/>
        </w:rPr>
        <w:t>проектов</w:t>
      </w:r>
      <w:r w:rsidR="003F7458">
        <w:rPr>
          <w:sz w:val="28"/>
        </w:rPr>
        <w:t xml:space="preserve"> 202</w:t>
      </w:r>
      <w:r w:rsidR="004B67E4">
        <w:rPr>
          <w:sz w:val="28"/>
        </w:rPr>
        <w:t>4</w:t>
      </w:r>
      <w:r w:rsidR="003F7458">
        <w:rPr>
          <w:sz w:val="28"/>
        </w:rPr>
        <w:t xml:space="preserve"> года</w:t>
      </w:r>
      <w:r>
        <w:rPr>
          <w:sz w:val="28"/>
        </w:rPr>
        <w:t xml:space="preserve"> </w:t>
      </w:r>
      <w:r w:rsidR="003F7458">
        <w:rPr>
          <w:sz w:val="28"/>
        </w:rPr>
        <w:t xml:space="preserve">на территории </w:t>
      </w:r>
      <w:r w:rsidR="009D6990">
        <w:rPr>
          <w:sz w:val="28"/>
        </w:rPr>
        <w:t>Мирновск</w:t>
      </w:r>
      <w:r>
        <w:rPr>
          <w:sz w:val="28"/>
        </w:rPr>
        <w:t xml:space="preserve">ого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области, </w:t>
      </w:r>
      <w:r w:rsidR="004B67E4">
        <w:rPr>
          <w:sz w:val="28"/>
          <w:szCs w:val="28"/>
        </w:rPr>
        <w:t>с 10ч.00мин. 27.06.2023 г по 17ч.00мин. 28.06.2023</w:t>
      </w:r>
      <w:r w:rsidRPr="00532846">
        <w:rPr>
          <w:sz w:val="28"/>
          <w:szCs w:val="28"/>
        </w:rPr>
        <w:t xml:space="preserve"> г. по вопросам:</w:t>
      </w:r>
    </w:p>
    <w:p w:rsidR="00AF3305" w:rsidRPr="00532846" w:rsidRDefault="00AF3305" w:rsidP="00AF3305">
      <w:pPr>
        <w:shd w:val="clear" w:color="auto" w:fill="FFFFFF"/>
        <w:ind w:firstLine="567"/>
        <w:jc w:val="both"/>
        <w:rPr>
          <w:sz w:val="28"/>
          <w:szCs w:val="28"/>
        </w:rPr>
      </w:pPr>
      <w:r w:rsidRPr="00532846">
        <w:rPr>
          <w:sz w:val="28"/>
          <w:szCs w:val="28"/>
        </w:rPr>
        <w:t xml:space="preserve">1) Согласны ли Вы выбрать для участия в конкурсном отборе </w:t>
      </w:r>
      <w:r w:rsidR="003F7458">
        <w:rPr>
          <w:sz w:val="28"/>
          <w:szCs w:val="28"/>
        </w:rPr>
        <w:t xml:space="preserve">инициативных </w:t>
      </w:r>
      <w:r w:rsidRPr="00532846">
        <w:rPr>
          <w:sz w:val="28"/>
          <w:szCs w:val="28"/>
        </w:rPr>
        <w:t>проектов</w:t>
      </w:r>
      <w:r w:rsidR="003F7458">
        <w:rPr>
          <w:sz w:val="28"/>
          <w:szCs w:val="28"/>
        </w:rPr>
        <w:t xml:space="preserve"> 202</w:t>
      </w:r>
      <w:r w:rsidR="00D67586">
        <w:rPr>
          <w:sz w:val="28"/>
          <w:szCs w:val="28"/>
        </w:rPr>
        <w:t>4</w:t>
      </w:r>
      <w:r w:rsidR="003F7458">
        <w:rPr>
          <w:sz w:val="28"/>
          <w:szCs w:val="28"/>
        </w:rPr>
        <w:t xml:space="preserve"> года</w:t>
      </w:r>
      <w:r w:rsidRPr="00532846">
        <w:rPr>
          <w:sz w:val="28"/>
          <w:szCs w:val="28"/>
        </w:rPr>
        <w:t>, проект «</w:t>
      </w:r>
      <w:r w:rsidR="004B67E4" w:rsidRPr="004B67E4">
        <w:rPr>
          <w:sz w:val="28"/>
          <w:szCs w:val="28"/>
        </w:rPr>
        <w:t>Реконструкция памятника и благоустройство территории, прилегающей к мемориальному комплексу «Памятник Солдату Великой Отечественной Войны со спасенной девочкой на руках»</w:t>
      </w:r>
      <w:r w:rsidR="00C26DA7" w:rsidRPr="00532846">
        <w:rPr>
          <w:sz w:val="28"/>
          <w:szCs w:val="28"/>
        </w:rPr>
        <w:t>»</w:t>
      </w:r>
      <w:r w:rsidR="00B8478C" w:rsidRPr="00532846">
        <w:rPr>
          <w:sz w:val="28"/>
          <w:szCs w:val="28"/>
        </w:rPr>
        <w:t xml:space="preserve"> </w:t>
      </w:r>
      <w:proofErr w:type="gramStart"/>
      <w:r w:rsidR="00B8478C" w:rsidRPr="00532846">
        <w:rPr>
          <w:sz w:val="28"/>
          <w:szCs w:val="28"/>
        </w:rPr>
        <w:t>в</w:t>
      </w:r>
      <w:proofErr w:type="gramEnd"/>
      <w:r w:rsidR="00B8478C" w:rsidRPr="00532846">
        <w:rPr>
          <w:sz w:val="28"/>
          <w:szCs w:val="28"/>
        </w:rPr>
        <w:t xml:space="preserve"> с. </w:t>
      </w:r>
      <w:r w:rsidR="004B67E4">
        <w:rPr>
          <w:sz w:val="28"/>
          <w:szCs w:val="28"/>
        </w:rPr>
        <w:t>Карпысак</w:t>
      </w:r>
      <w:r w:rsidR="00B8478C" w:rsidRPr="00532846">
        <w:rPr>
          <w:sz w:val="28"/>
          <w:szCs w:val="28"/>
        </w:rPr>
        <w:t xml:space="preserve"> Тогучинского </w:t>
      </w:r>
      <w:proofErr w:type="gramStart"/>
      <w:r w:rsidR="00B8478C" w:rsidRPr="00532846">
        <w:rPr>
          <w:sz w:val="28"/>
          <w:szCs w:val="28"/>
        </w:rPr>
        <w:t>района</w:t>
      </w:r>
      <w:proofErr w:type="gramEnd"/>
      <w:r w:rsidR="00B8478C" w:rsidRPr="00532846">
        <w:rPr>
          <w:sz w:val="28"/>
          <w:szCs w:val="28"/>
        </w:rPr>
        <w:t xml:space="preserve"> Новосибирской области?</w:t>
      </w:r>
      <w:r w:rsidRPr="00532846">
        <w:rPr>
          <w:sz w:val="28"/>
          <w:szCs w:val="28"/>
        </w:rPr>
        <w:t xml:space="preserve"> </w:t>
      </w:r>
    </w:p>
    <w:p w:rsidR="00AF3305" w:rsidRPr="00A11AA0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11AA0">
        <w:rPr>
          <w:color w:val="000000"/>
          <w:sz w:val="28"/>
          <w:szCs w:val="28"/>
        </w:rPr>
        <w:t>2. Утвердить методику проведения опроса согласно приложению 1.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опросного листа согласно приложению 2.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</w:t>
      </w:r>
      <w:r>
        <w:rPr>
          <w:color w:val="000000"/>
          <w:sz w:val="28"/>
          <w:szCs w:val="28"/>
        </w:rPr>
        <w:t>листа регистрации</w:t>
      </w:r>
      <w:r w:rsidRPr="008A0299">
        <w:rPr>
          <w:color w:val="000000"/>
          <w:sz w:val="28"/>
          <w:szCs w:val="28"/>
        </w:rPr>
        <w:t xml:space="preserve"> участников опроса согласно приложению 3. 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5. Назначить комиссию по опросу граждан в количестве пяти человек, согласно приложению 4</w:t>
      </w:r>
    </w:p>
    <w:p w:rsidR="00AF3305" w:rsidRPr="001949A9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8A02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минимальную численность жителей </w:t>
      </w:r>
      <w:r w:rsidR="009D6990">
        <w:rPr>
          <w:sz w:val="28"/>
          <w:szCs w:val="28"/>
        </w:rPr>
        <w:t>Мирновск</w:t>
      </w:r>
      <w:r>
        <w:rPr>
          <w:sz w:val="28"/>
          <w:szCs w:val="28"/>
        </w:rPr>
        <w:t>ого сельсовета</w:t>
      </w:r>
      <w:r w:rsidRPr="00A11AA0">
        <w:rPr>
          <w:sz w:val="28"/>
          <w:szCs w:val="28"/>
        </w:rPr>
        <w:t xml:space="preserve"> Тогучинского района Новосибирской области</w:t>
      </w:r>
      <w:r w:rsidRPr="008A0299">
        <w:rPr>
          <w:color w:val="000000"/>
          <w:sz w:val="28"/>
          <w:szCs w:val="28"/>
        </w:rPr>
        <w:t>, участвующих в опросе</w:t>
      </w:r>
      <w:r>
        <w:rPr>
          <w:color w:val="000000"/>
          <w:sz w:val="28"/>
          <w:szCs w:val="28"/>
        </w:rPr>
        <w:t xml:space="preserve">: </w:t>
      </w:r>
      <w:r w:rsidRPr="009A127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A1272">
        <w:rPr>
          <w:color w:val="000000"/>
          <w:sz w:val="28"/>
          <w:szCs w:val="28"/>
        </w:rPr>
        <w:t>%</w:t>
      </w:r>
      <w:r w:rsidRPr="008A0299">
        <w:rPr>
          <w:color w:val="000000"/>
          <w:sz w:val="28"/>
          <w:szCs w:val="28"/>
        </w:rPr>
        <w:t xml:space="preserve"> от общего количества граждан муниципального образования, обладающих избирательным правом.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Pr="008A0299">
        <w:rPr>
          <w:color w:val="000000"/>
          <w:sz w:val="28"/>
          <w:szCs w:val="28"/>
        </w:rPr>
        <w:t xml:space="preserve">. Настоящее решение подлежит </w:t>
      </w:r>
      <w:r>
        <w:rPr>
          <w:color w:val="000000"/>
          <w:sz w:val="28"/>
          <w:szCs w:val="28"/>
        </w:rPr>
        <w:t xml:space="preserve">официальному </w:t>
      </w:r>
      <w:r w:rsidRPr="008A0299">
        <w:rPr>
          <w:color w:val="000000"/>
          <w:sz w:val="28"/>
          <w:szCs w:val="28"/>
        </w:rPr>
        <w:t>обнародованию</w:t>
      </w:r>
      <w:r>
        <w:rPr>
          <w:color w:val="000000"/>
          <w:sz w:val="28"/>
          <w:szCs w:val="28"/>
        </w:rPr>
        <w:t xml:space="preserve"> на информационных стендах, опубликованию в периодическом печатном издании органов местного самоуправления «</w:t>
      </w:r>
      <w:r w:rsidR="009D6990">
        <w:rPr>
          <w:color w:val="000000"/>
          <w:sz w:val="28"/>
          <w:szCs w:val="28"/>
        </w:rPr>
        <w:t>Мирновск</w:t>
      </w:r>
      <w:r>
        <w:rPr>
          <w:color w:val="000000"/>
          <w:sz w:val="28"/>
          <w:szCs w:val="28"/>
        </w:rPr>
        <w:t>ий вестник»</w:t>
      </w:r>
      <w:r>
        <w:rPr>
          <w:sz w:val="28"/>
          <w:szCs w:val="28"/>
        </w:rPr>
        <w:t xml:space="preserve"> и разм</w:t>
      </w:r>
      <w:r>
        <w:rPr>
          <w:color w:val="000000"/>
          <w:sz w:val="28"/>
          <w:szCs w:val="28"/>
        </w:rPr>
        <w:t xml:space="preserve">ещению на официальном сайте  в сети «Интернет» </w:t>
      </w:r>
      <w:r w:rsidRPr="008A0299">
        <w:rPr>
          <w:color w:val="000000"/>
          <w:sz w:val="28"/>
          <w:szCs w:val="28"/>
        </w:rPr>
        <w:t>не менее чем за 10 календарных дней до дня проведения опроса граждан.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Глава </w:t>
      </w:r>
      <w:r w:rsidR="009D6990">
        <w:rPr>
          <w:sz w:val="28"/>
          <w:szCs w:val="28"/>
        </w:rPr>
        <w:t>Мирновск</w:t>
      </w:r>
      <w:r w:rsidR="00C26DA7">
        <w:rPr>
          <w:sz w:val="28"/>
          <w:szCs w:val="28"/>
        </w:rPr>
        <w:t>ого сельсовета</w:t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Председатель Совета 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Тогучинского </w:t>
      </w:r>
      <w:r w:rsidR="00C26DA7">
        <w:rPr>
          <w:sz w:val="28"/>
          <w:szCs w:val="28"/>
        </w:rPr>
        <w:t>района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депутатов </w:t>
      </w:r>
      <w:r w:rsidR="009D6990">
        <w:rPr>
          <w:sz w:val="28"/>
          <w:szCs w:val="28"/>
        </w:rPr>
        <w:t>Мирновск</w:t>
      </w:r>
      <w:r w:rsidRPr="0015305A">
        <w:rPr>
          <w:sz w:val="28"/>
          <w:szCs w:val="28"/>
        </w:rPr>
        <w:t xml:space="preserve">ого сельсовета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</w:t>
      </w:r>
      <w:r w:rsidR="00C26DA7">
        <w:rPr>
          <w:sz w:val="28"/>
          <w:szCs w:val="28"/>
        </w:rPr>
        <w:t>кой области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>Тогучинского района</w:t>
      </w:r>
    </w:p>
    <w:p w:rsidR="00AF3305" w:rsidRPr="0015305A" w:rsidRDefault="00AF3305" w:rsidP="00C26DA7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Новосибирской области</w:t>
      </w:r>
    </w:p>
    <w:p w:rsidR="00C26DA7" w:rsidRDefault="00C26DA7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05" w:rsidRPr="004466A3" w:rsidRDefault="00AF3305" w:rsidP="00AF33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5305A">
        <w:rPr>
          <w:sz w:val="28"/>
          <w:szCs w:val="28"/>
        </w:rPr>
        <w:t xml:space="preserve">                             </w:t>
      </w:r>
      <w:r w:rsidR="00525C14">
        <w:rPr>
          <w:sz w:val="28"/>
          <w:szCs w:val="28"/>
        </w:rPr>
        <w:t>Ю.В. Зайцев</w:t>
      </w:r>
      <w:r w:rsidRPr="0015305A">
        <w:rPr>
          <w:sz w:val="28"/>
          <w:szCs w:val="28"/>
        </w:rPr>
        <w:t xml:space="preserve">        </w:t>
      </w:r>
      <w:r w:rsidR="00C26DA7">
        <w:rPr>
          <w:sz w:val="28"/>
          <w:szCs w:val="28"/>
        </w:rPr>
        <w:t xml:space="preserve">                               </w:t>
      </w:r>
      <w:r w:rsidR="00525C14">
        <w:rPr>
          <w:sz w:val="28"/>
          <w:szCs w:val="28"/>
        </w:rPr>
        <w:t>Л.Л. Понькин</w:t>
      </w:r>
    </w:p>
    <w:p w:rsidR="00AF3305" w:rsidRDefault="00AF3305" w:rsidP="00AF3305">
      <w:pPr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jc w:val="both"/>
        <w:rPr>
          <w:color w:val="000000"/>
          <w:sz w:val="28"/>
          <w:szCs w:val="28"/>
        </w:rPr>
      </w:pPr>
    </w:p>
    <w:p w:rsidR="00B66666" w:rsidRDefault="00B66666" w:rsidP="00AF3305">
      <w:pPr>
        <w:spacing w:line="360" w:lineRule="auto"/>
        <w:jc w:val="both"/>
        <w:rPr>
          <w:color w:val="000000"/>
          <w:sz w:val="28"/>
          <w:szCs w:val="28"/>
        </w:rPr>
      </w:pPr>
    </w:p>
    <w:p w:rsidR="00B66666" w:rsidRDefault="00B66666" w:rsidP="00AF3305">
      <w:pPr>
        <w:spacing w:line="360" w:lineRule="auto"/>
        <w:jc w:val="both"/>
        <w:rPr>
          <w:color w:val="000000"/>
          <w:sz w:val="28"/>
          <w:szCs w:val="28"/>
        </w:rPr>
      </w:pPr>
    </w:p>
    <w:p w:rsidR="00A21DAE" w:rsidRDefault="00A21DAE" w:rsidP="00AF3305">
      <w:pPr>
        <w:spacing w:line="360" w:lineRule="auto"/>
        <w:jc w:val="both"/>
        <w:rPr>
          <w:color w:val="000000"/>
          <w:sz w:val="28"/>
          <w:szCs w:val="28"/>
        </w:rPr>
      </w:pPr>
    </w:p>
    <w:p w:rsidR="00B66666" w:rsidRDefault="00B66666" w:rsidP="00AF3305">
      <w:pPr>
        <w:spacing w:line="360" w:lineRule="auto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Приложение 1 к решению Совета депутатов </w:t>
      </w:r>
      <w:r w:rsidR="009D6990">
        <w:rPr>
          <w:sz w:val="28"/>
        </w:rPr>
        <w:t>Мирновск</w:t>
      </w:r>
      <w:r>
        <w:rPr>
          <w:sz w:val="28"/>
        </w:rPr>
        <w:t>ого сельсовета Тогучинского района Новосибирской области</w:t>
      </w:r>
    </w:p>
    <w:p w:rsidR="00AF3305" w:rsidRDefault="00C26DA7" w:rsidP="00AF3305">
      <w:pPr>
        <w:spacing w:line="240" w:lineRule="atLeast"/>
        <w:ind w:left="490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525C14">
        <w:rPr>
          <w:sz w:val="28"/>
        </w:rPr>
        <w:t>от 15.06</w:t>
      </w:r>
      <w:r>
        <w:rPr>
          <w:sz w:val="28"/>
        </w:rPr>
        <w:t>.202</w:t>
      </w:r>
      <w:r w:rsidR="00525C14">
        <w:rPr>
          <w:sz w:val="28"/>
        </w:rPr>
        <w:t>3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ind w:firstLine="567"/>
        <w:jc w:val="center"/>
        <w:rPr>
          <w:color w:val="000000"/>
          <w:sz w:val="28"/>
          <w:szCs w:val="28"/>
        </w:rPr>
      </w:pPr>
    </w:p>
    <w:p w:rsidR="00AF3305" w:rsidRPr="008A0299" w:rsidRDefault="00AF3305" w:rsidP="00AF3305">
      <w:pPr>
        <w:ind w:firstLine="567"/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Методика проведения опроса</w:t>
      </w:r>
    </w:p>
    <w:p w:rsidR="00AF3305" w:rsidRPr="00DA1C74" w:rsidRDefault="00AF3305" w:rsidP="00AF3305">
      <w:pPr>
        <w:ind w:firstLine="567"/>
        <w:rPr>
          <w:color w:val="000000"/>
          <w:sz w:val="28"/>
        </w:rPr>
      </w:pPr>
    </w:p>
    <w:p w:rsidR="00AF3305" w:rsidRPr="008A0299" w:rsidRDefault="00AF3305" w:rsidP="00AF330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Настоящая методика разработана в соответствии с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 ФЗ</w:t>
      </w:r>
      <w:r w:rsidRPr="008A029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девятой сессии третьего созыва</w:t>
      </w:r>
      <w:r w:rsidRPr="0015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9D6990">
        <w:rPr>
          <w:sz w:val="28"/>
          <w:szCs w:val="28"/>
        </w:rPr>
        <w:t>Мирновск</w:t>
      </w:r>
      <w:r>
        <w:rPr>
          <w:sz w:val="28"/>
          <w:szCs w:val="28"/>
        </w:rPr>
        <w:t xml:space="preserve">ого сельсовета Тогучинского района от 11.05.2006 года </w:t>
      </w:r>
      <w:r>
        <w:rPr>
          <w:sz w:val="28"/>
        </w:rPr>
        <w:t xml:space="preserve">о Положении «О порядке назначения и проведения опроса граждан </w:t>
      </w:r>
      <w:r w:rsidR="009D6990">
        <w:rPr>
          <w:sz w:val="28"/>
        </w:rPr>
        <w:t>Мирновск</w:t>
      </w:r>
      <w:r>
        <w:rPr>
          <w:sz w:val="28"/>
        </w:rPr>
        <w:t xml:space="preserve">ого МО», пунктами 1-5 ст.14 Устава </w:t>
      </w:r>
      <w:r w:rsidR="009D6990">
        <w:rPr>
          <w:sz w:val="28"/>
        </w:rPr>
        <w:t>Мирновск</w:t>
      </w:r>
      <w:r>
        <w:rPr>
          <w:sz w:val="28"/>
        </w:rPr>
        <w:t>ого сельсовета Тогучинского района Новосибирской области.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 проводится по месту работы, учебы, путем поквартирного (домового)</w:t>
      </w:r>
      <w:r>
        <w:rPr>
          <w:color w:val="000000"/>
          <w:sz w:val="28"/>
          <w:szCs w:val="28"/>
        </w:rPr>
        <w:t>, дворового обхода граждан путем распространения опросных листов</w:t>
      </w:r>
      <w:r w:rsidRPr="008A0299">
        <w:rPr>
          <w:color w:val="000000"/>
          <w:sz w:val="28"/>
          <w:szCs w:val="28"/>
        </w:rPr>
        <w:t xml:space="preserve"> на улицах, в иных общественных местах.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Опрос граждан проводится путем </w:t>
      </w:r>
      <w:r>
        <w:rPr>
          <w:color w:val="000000"/>
          <w:sz w:val="28"/>
          <w:szCs w:val="28"/>
        </w:rPr>
        <w:t>поименного голосования</w:t>
      </w:r>
      <w:r w:rsidRPr="008A0299">
        <w:rPr>
          <w:color w:val="000000"/>
          <w:sz w:val="28"/>
          <w:szCs w:val="28"/>
        </w:rPr>
        <w:t xml:space="preserve"> в сроки и время, установленные решением представительного органа муниципального образования о назначении опроса граждан.</w:t>
      </w:r>
    </w:p>
    <w:p w:rsidR="00AF3305" w:rsidRPr="002004F5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</w:t>
      </w:r>
      <w:r>
        <w:rPr>
          <w:color w:val="000000"/>
          <w:sz w:val="28"/>
          <w:szCs w:val="28"/>
        </w:rPr>
        <w:t>ска в получении опросного листа</w:t>
      </w:r>
      <w:r w:rsidRPr="002004F5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знак</w:t>
      </w:r>
      <w:r>
        <w:rPr>
          <w:color w:val="000000"/>
          <w:sz w:val="28"/>
          <w:szCs w:val="28"/>
        </w:rPr>
        <w:t xml:space="preserve"> «</w:t>
      </w:r>
      <w:r w:rsidRPr="002004F5">
        <w:rPr>
          <w:b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»  в ячейке, относящей</w:t>
      </w:r>
      <w:r w:rsidRPr="008A0299">
        <w:rPr>
          <w:color w:val="000000"/>
          <w:sz w:val="28"/>
          <w:szCs w:val="28"/>
        </w:rPr>
        <w:t>ся к тому из вариантов ответа, в отношении которого им сделан выбор.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</w:t>
      </w:r>
      <w:r w:rsidRPr="008A0299">
        <w:rPr>
          <w:color w:val="000000"/>
          <w:sz w:val="28"/>
          <w:szCs w:val="28"/>
        </w:rPr>
        <w:lastRenderedPageBreak/>
        <w:t>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1) о признании вопроса, предлагаемого при проведении опроса граждан, одобренным;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2) о признании вопроса, предлагаемого пр</w:t>
      </w:r>
      <w:r>
        <w:rPr>
          <w:color w:val="000000"/>
          <w:sz w:val="28"/>
          <w:szCs w:val="28"/>
        </w:rPr>
        <w:t xml:space="preserve">и проведении опроса граждан, не </w:t>
      </w:r>
      <w:r w:rsidRPr="008A0299">
        <w:rPr>
          <w:color w:val="000000"/>
          <w:sz w:val="28"/>
          <w:szCs w:val="28"/>
        </w:rPr>
        <w:t>одобренным.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  <w:r w:rsidRPr="008A0299">
        <w:rPr>
          <w:color w:val="000000"/>
          <w:sz w:val="28"/>
          <w:szCs w:val="28"/>
        </w:rPr>
        <w:t>В течение пяти к</w:t>
      </w:r>
      <w:r>
        <w:rPr>
          <w:color w:val="000000"/>
          <w:sz w:val="28"/>
          <w:szCs w:val="28"/>
        </w:rPr>
        <w:t>алендарных дней со дня окончания</w:t>
      </w:r>
      <w:r w:rsidRPr="008A0299">
        <w:rPr>
          <w:color w:val="000000"/>
          <w:sz w:val="28"/>
          <w:szCs w:val="28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муниципального образования </w:t>
      </w:r>
      <w:r w:rsidR="009D6990">
        <w:rPr>
          <w:sz w:val="28"/>
        </w:rPr>
        <w:t>Мирновск</w:t>
      </w:r>
      <w:r>
        <w:rPr>
          <w:sz w:val="28"/>
        </w:rPr>
        <w:t>ого сельсовета  Тогучинского района Новосибирской области</w:t>
      </w:r>
      <w:r w:rsidRPr="008A0299">
        <w:rPr>
          <w:color w:val="000000"/>
          <w:sz w:val="28"/>
          <w:szCs w:val="28"/>
        </w:rPr>
        <w:t xml:space="preserve"> 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lastRenderedPageBreak/>
        <w:t>Финансирование мероприятий, связанных с подготовкой и проведением опроса граждан, осуществляется</w:t>
      </w:r>
      <w:r>
        <w:rPr>
          <w:color w:val="000000"/>
          <w:sz w:val="28"/>
          <w:szCs w:val="28"/>
        </w:rPr>
        <w:t xml:space="preserve"> з</w:t>
      </w:r>
      <w:r w:rsidRPr="008A0299">
        <w:rPr>
          <w:color w:val="000000"/>
          <w:sz w:val="28"/>
          <w:szCs w:val="28"/>
        </w:rPr>
        <w:t>а счет средств местного бюджета при проведении опроса граждан по инициативе органов местного самоуправления.</w:t>
      </w: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B66666" w:rsidRDefault="00B66666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Pr="00B66666" w:rsidRDefault="00AF3305" w:rsidP="00AF3305">
      <w:pPr>
        <w:spacing w:line="240" w:lineRule="atLeast"/>
        <w:ind w:left="4900"/>
        <w:jc w:val="right"/>
      </w:pPr>
      <w:r w:rsidRPr="00B66666">
        <w:rPr>
          <w:color w:val="000000"/>
        </w:rPr>
        <w:lastRenderedPageBreak/>
        <w:t xml:space="preserve">Приложение 2 к решению Совета депутатов </w:t>
      </w:r>
      <w:r w:rsidR="009D6990">
        <w:t>Мирновск</w:t>
      </w:r>
      <w:r w:rsidRPr="00B66666">
        <w:t>ого сельсовета Тогучинского района Новосибирской области</w:t>
      </w:r>
    </w:p>
    <w:p w:rsidR="00AF3305" w:rsidRPr="00B66666" w:rsidRDefault="00AF3305" w:rsidP="00AF3305">
      <w:pPr>
        <w:spacing w:line="240" w:lineRule="atLeast"/>
        <w:rPr>
          <w:color w:val="000000"/>
        </w:rPr>
      </w:pPr>
      <w:r w:rsidRPr="00B66666">
        <w:tab/>
      </w:r>
      <w:r w:rsidRPr="00B66666">
        <w:tab/>
        <w:t xml:space="preserve">                                                 </w:t>
      </w:r>
      <w:r w:rsidR="00B8478C" w:rsidRPr="00B66666">
        <w:t xml:space="preserve">                           </w:t>
      </w:r>
      <w:r w:rsidR="00525C14">
        <w:t>от 15.06.2023</w:t>
      </w:r>
      <w:r w:rsidRPr="00B66666">
        <w:t xml:space="preserve"> г.</w:t>
      </w:r>
    </w:p>
    <w:p w:rsidR="00AF3305" w:rsidRDefault="00AF3305" w:rsidP="00AF3305">
      <w:pPr>
        <w:spacing w:line="240" w:lineRule="atLeast"/>
        <w:rPr>
          <w:sz w:val="28"/>
        </w:rPr>
      </w:pPr>
      <w:r>
        <w:rPr>
          <w:sz w:val="28"/>
        </w:rPr>
        <w:tab/>
      </w:r>
    </w:p>
    <w:p w:rsidR="00073764" w:rsidRPr="005B2CC8" w:rsidRDefault="00073764" w:rsidP="00073764">
      <w:pPr>
        <w:spacing w:after="200" w:line="276" w:lineRule="auto"/>
        <w:jc w:val="center"/>
        <w:rPr>
          <w:sz w:val="32"/>
          <w:szCs w:val="32"/>
        </w:rPr>
      </w:pPr>
      <w:r w:rsidRPr="005B2CC8">
        <w:rPr>
          <w:sz w:val="32"/>
          <w:szCs w:val="32"/>
        </w:rPr>
        <w:t>Опросной лист</w:t>
      </w:r>
    </w:p>
    <w:p w:rsidR="00073764" w:rsidRPr="005B2CC8" w:rsidRDefault="00073764" w:rsidP="00073764">
      <w:pPr>
        <w:spacing w:after="200"/>
        <w:ind w:left="-567"/>
        <w:jc w:val="center"/>
        <w:rPr>
          <w:color w:val="333333"/>
          <w:sz w:val="26"/>
          <w:szCs w:val="28"/>
        </w:rPr>
      </w:pPr>
      <w:r w:rsidRPr="005B2CC8">
        <w:rPr>
          <w:color w:val="333333"/>
          <w:sz w:val="26"/>
        </w:rPr>
        <w:t xml:space="preserve">по изучению общественного мнения населения жителей поселения </w:t>
      </w:r>
      <w:r w:rsidR="009D6990">
        <w:rPr>
          <w:color w:val="333333"/>
          <w:sz w:val="26"/>
        </w:rPr>
        <w:t>Мирновск</w:t>
      </w:r>
      <w:r w:rsidRPr="005B2CC8">
        <w:rPr>
          <w:color w:val="333333"/>
          <w:sz w:val="26"/>
        </w:rPr>
        <w:t xml:space="preserve">ого сельсовета Тогучинского района Новосибирской области и определение приоритетного проекта для участия в конкурсном отборе </w:t>
      </w:r>
      <w:r w:rsidR="00B66666">
        <w:rPr>
          <w:color w:val="333333"/>
          <w:sz w:val="26"/>
        </w:rPr>
        <w:t xml:space="preserve">инициативных </w:t>
      </w:r>
      <w:r w:rsidRPr="005B2CC8">
        <w:rPr>
          <w:color w:val="333333"/>
          <w:sz w:val="26"/>
        </w:rPr>
        <w:t xml:space="preserve">проектов </w:t>
      </w:r>
      <w:r w:rsidR="00B66666">
        <w:rPr>
          <w:color w:val="333333"/>
          <w:sz w:val="26"/>
        </w:rPr>
        <w:t>202</w:t>
      </w:r>
      <w:r w:rsidR="00525C14">
        <w:rPr>
          <w:color w:val="333333"/>
          <w:sz w:val="26"/>
        </w:rPr>
        <w:t>3</w:t>
      </w:r>
      <w:r w:rsidR="00B66666">
        <w:rPr>
          <w:color w:val="333333"/>
          <w:sz w:val="26"/>
        </w:rPr>
        <w:t xml:space="preserve"> года.</w:t>
      </w:r>
    </w:p>
    <w:p w:rsidR="00073764" w:rsidRPr="005B2CC8" w:rsidRDefault="00073764" w:rsidP="00073764">
      <w:pPr>
        <w:spacing w:after="200"/>
        <w:ind w:left="-567"/>
        <w:rPr>
          <w:color w:val="333333"/>
        </w:rPr>
      </w:pPr>
      <w:r w:rsidRPr="005B2CC8">
        <w:rPr>
          <w:color w:val="333333"/>
        </w:rPr>
        <w:t>Дата проведения опроса  ______________________</w:t>
      </w:r>
    </w:p>
    <w:p w:rsidR="00073764" w:rsidRPr="005B2CC8" w:rsidRDefault="00073764" w:rsidP="00073764">
      <w:pPr>
        <w:ind w:left="-567"/>
        <w:rPr>
          <w:color w:val="333333"/>
        </w:rPr>
      </w:pPr>
      <w:r w:rsidRPr="005B2CC8">
        <w:rPr>
          <w:color w:val="333333"/>
        </w:rPr>
        <w:t>Место проведения опроса  __________________________________________________________</w:t>
      </w:r>
    </w:p>
    <w:p w:rsidR="00073764" w:rsidRDefault="00073764" w:rsidP="00073764">
      <w:pPr>
        <w:ind w:left="-567"/>
        <w:rPr>
          <w:color w:val="333333"/>
        </w:rPr>
      </w:pPr>
      <w:r w:rsidRPr="005B2CC8">
        <w:rPr>
          <w:color w:val="333333"/>
        </w:rPr>
        <w:t>__________________________________________________________________________________</w:t>
      </w:r>
    </w:p>
    <w:p w:rsidR="00073764" w:rsidRPr="005B2CC8" w:rsidRDefault="00073764" w:rsidP="000737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2C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информация об участнике опроса</w:t>
      </w:r>
    </w:p>
    <w:p w:rsidR="00073764" w:rsidRPr="005B2CC8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37965" wp14:editId="5584FC8B">
                <wp:simplePos x="0" y="0"/>
                <wp:positionH relativeFrom="column">
                  <wp:posOffset>4317253</wp:posOffset>
                </wp:positionH>
                <wp:positionV relativeFrom="paragraph">
                  <wp:posOffset>145258</wp:posOffset>
                </wp:positionV>
                <wp:extent cx="226577" cy="258900"/>
                <wp:effectExtent l="0" t="0" r="2159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77" cy="25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ACF136" id="Прямоугольник 3" o:spid="_x0000_s1026" style="position:absolute;margin-left:339.95pt;margin-top:11.45pt;width:17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" fillcolor="white [3201]" strokecolor="#f79646 [3209]" strokeweight="2pt"/>
            </w:pict>
          </mc:Fallback>
        </mc:AlternateContent>
      </w:r>
    </w:p>
    <w:p w:rsidR="00073764" w:rsidRPr="005B2CC8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CC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4D11" wp14:editId="506E6695">
                <wp:simplePos x="0" y="0"/>
                <wp:positionH relativeFrom="column">
                  <wp:posOffset>1815836</wp:posOffset>
                </wp:positionH>
                <wp:positionV relativeFrom="paragraph">
                  <wp:posOffset>9525</wp:posOffset>
                </wp:positionV>
                <wp:extent cx="226577" cy="218485"/>
                <wp:effectExtent l="0" t="0" r="2159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77" cy="21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B10378" id="Прямоугольник 2" o:spid="_x0000_s1026" style="position:absolute;margin-left:143pt;margin-top:.75pt;width:17.8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" fillcolor="white [3201]" strokecolor="#f79646 [3209]" strokeweight="2pt"/>
            </w:pict>
          </mc:Fallback>
        </mc:AlternateContent>
      </w:r>
      <w:r w:rsidRPr="005B2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Укажите Ваш пол: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B2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женский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5B2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мужской</w:t>
      </w:r>
      <w:r w:rsidRPr="005B2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64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социальный статус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073764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764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24110" wp14:editId="7266E1F8">
                <wp:simplePos x="0" y="0"/>
                <wp:positionH relativeFrom="column">
                  <wp:posOffset>5110008</wp:posOffset>
                </wp:positionH>
                <wp:positionV relativeFrom="paragraph">
                  <wp:posOffset>11155</wp:posOffset>
                </wp:positionV>
                <wp:extent cx="242761" cy="234670"/>
                <wp:effectExtent l="0" t="0" r="24130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1" cy="2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0FCDC" id="Прямоугольник 7" o:spid="_x0000_s1026" style="position:absolute;margin-left:402.35pt;margin-top:.9pt;width:19.1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7DB28" wp14:editId="129F754F">
                <wp:simplePos x="0" y="0"/>
                <wp:positionH relativeFrom="column">
                  <wp:posOffset>789125</wp:posOffset>
                </wp:positionH>
                <wp:positionV relativeFrom="paragraph">
                  <wp:posOffset>11295</wp:posOffset>
                </wp:positionV>
                <wp:extent cx="210393" cy="218440"/>
                <wp:effectExtent l="0" t="0" r="1841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93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BDB94C" id="Прямоугольник 4" o:spid="_x0000_s1026" style="position:absolute;margin-left:62.15pt;margin-top:.9pt;width:16.5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42135" wp14:editId="3E5AA900">
                <wp:simplePos x="0" y="0"/>
                <wp:positionH relativeFrom="column">
                  <wp:posOffset>2375164</wp:posOffset>
                </wp:positionH>
                <wp:positionV relativeFrom="paragraph">
                  <wp:posOffset>11294</wp:posOffset>
                </wp:positionV>
                <wp:extent cx="242761" cy="226577"/>
                <wp:effectExtent l="0" t="0" r="24130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1" cy="226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F811ED" id="Прямоугольник 5" o:spid="_x0000_s1026" style="position:absolute;margin-left:187pt;margin-top:.9pt;width:19.1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22810" wp14:editId="4E97B718">
                <wp:simplePos x="0" y="0"/>
                <wp:positionH relativeFrom="column">
                  <wp:posOffset>3880283</wp:posOffset>
                </wp:positionH>
                <wp:positionV relativeFrom="paragraph">
                  <wp:posOffset>11295</wp:posOffset>
                </wp:positionV>
                <wp:extent cx="242761" cy="218485"/>
                <wp:effectExtent l="0" t="0" r="2413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1" cy="21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30877D" id="Прямоугольник 6" o:spid="_x0000_s1026" style="position:absolute;margin-left:305.55pt;margin-top:.9pt;width:19.1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Работающий                        пенсионер                       учащийся                      иное</w:t>
      </w:r>
    </w:p>
    <w:p w:rsidR="00073764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764" w:rsidRPr="007B1499" w:rsidRDefault="00073764" w:rsidP="000737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7B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Вопрос, предлагаемый для изучения общественного мнения</w:t>
      </w:r>
    </w:p>
    <w:p w:rsidR="00073764" w:rsidRPr="00AD7B33" w:rsidRDefault="00073764" w:rsidP="00073764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3764" w:rsidRPr="00B66666" w:rsidRDefault="00073764" w:rsidP="00B66666">
      <w:pPr>
        <w:pStyle w:val="a4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6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Выбор проекта для участия в конкурсном отборе </w:t>
      </w:r>
      <w:r w:rsidR="00B66666" w:rsidRPr="00B666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инициативных </w:t>
      </w:r>
      <w:r w:rsidRPr="00B666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проектов </w:t>
      </w:r>
      <w:r w:rsidR="00B66666" w:rsidRPr="00B666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</w:t>
      </w:r>
      <w:r w:rsidR="00525C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B66666" w:rsidRPr="00B666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года.</w:t>
      </w:r>
    </w:p>
    <w:p w:rsidR="00073764" w:rsidRPr="005B2CC8" w:rsidRDefault="00073764" w:rsidP="00073764">
      <w:pPr>
        <w:pStyle w:val="a4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* </w:t>
      </w:r>
      <w:r w:rsidRPr="005B2C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выбора проекта проставьте знак «V» напротив наименования проекта. Выберите не более 1 проекта.</w:t>
      </w:r>
    </w:p>
    <w:p w:rsidR="00073764" w:rsidRPr="005B2CC8" w:rsidRDefault="00073764" w:rsidP="00073764">
      <w:pPr>
        <w:pStyle w:val="a4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6"/>
        <w:gridCol w:w="5927"/>
        <w:gridCol w:w="709"/>
        <w:gridCol w:w="708"/>
        <w:gridCol w:w="2268"/>
      </w:tblGrid>
      <w:tr w:rsidR="00073764" w:rsidRPr="005B2CC8" w:rsidTr="00C935EA">
        <w:trPr>
          <w:trHeight w:val="4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rPr>
                <w:rFonts w:eastAsia="Calibri"/>
                <w:b/>
              </w:rPr>
            </w:pPr>
            <w:r w:rsidRPr="005B2CC8">
              <w:rPr>
                <w:rFonts w:eastAsia="Calibri"/>
                <w:b/>
              </w:rPr>
              <w:t>№</w:t>
            </w:r>
          </w:p>
          <w:p w:rsidR="00073764" w:rsidRPr="005B2CC8" w:rsidRDefault="00073764" w:rsidP="00255BB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5B2CC8">
              <w:rPr>
                <w:rFonts w:eastAsia="Calibri"/>
                <w:b/>
              </w:rPr>
              <w:t>П.п</w:t>
            </w:r>
            <w:proofErr w:type="spellEnd"/>
            <w:r w:rsidRPr="005B2CC8">
              <w:rPr>
                <w:rFonts w:eastAsia="Calibri"/>
                <w:b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2CC8">
              <w:rPr>
                <w:rFonts w:eastAsia="Calibri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rPr>
                <w:rFonts w:eastAsia="Calibri"/>
                <w:b/>
                <w:sz w:val="28"/>
                <w:szCs w:val="28"/>
              </w:rPr>
            </w:pPr>
            <w:r w:rsidRPr="005B2CC8">
              <w:rPr>
                <w:rFonts w:eastAsia="Calibri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rPr>
                <w:rFonts w:eastAsia="Calibri"/>
                <w:b/>
                <w:sz w:val="28"/>
                <w:szCs w:val="28"/>
              </w:rPr>
            </w:pPr>
            <w:r w:rsidRPr="005B2CC8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C935EA" w:rsidP="00255BB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</w:t>
            </w:r>
            <w:r w:rsidR="00073764" w:rsidRPr="005B2CC8">
              <w:rPr>
                <w:rFonts w:eastAsia="Calibri"/>
                <w:b/>
                <w:sz w:val="28"/>
                <w:szCs w:val="28"/>
              </w:rPr>
              <w:t>оздержались</w:t>
            </w:r>
          </w:p>
        </w:tc>
      </w:tr>
      <w:tr w:rsidR="00073764" w:rsidRPr="005B2CC8" w:rsidTr="00C935EA">
        <w:trPr>
          <w:trHeight w:val="3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25C14" w:rsidRDefault="00073764" w:rsidP="00525C14">
            <w:pPr>
              <w:rPr>
                <w:rFonts w:eastAsia="Calibri"/>
              </w:rPr>
            </w:pPr>
            <w:r w:rsidRPr="00525C14">
              <w:rPr>
                <w:rFonts w:eastAsia="Calibri"/>
              </w:rPr>
              <w:t>Проект</w:t>
            </w:r>
            <w:r w:rsidRPr="00525C14">
              <w:rPr>
                <w:rFonts w:eastAsia="Calibri"/>
                <w:b/>
              </w:rPr>
              <w:t xml:space="preserve"> «</w:t>
            </w:r>
            <w:r w:rsidR="00525C14" w:rsidRPr="00525C14">
              <w:t>Реконструкция памятника и благоустройство территории, прилегающей к мемориальному комплексу «Памятник Солдату Великой Отечественной Войны со спасенной девочкой на руках</w:t>
            </w:r>
            <w:r w:rsidR="0019579E" w:rsidRPr="00525C14">
              <w:rPr>
                <w:rFonts w:eastAsia="Calibri"/>
              </w:rPr>
              <w:t xml:space="preserve">» </w:t>
            </w:r>
            <w:proofErr w:type="gramStart"/>
            <w:r w:rsidR="0019579E" w:rsidRPr="00525C14">
              <w:rPr>
                <w:rFonts w:eastAsia="Calibri"/>
              </w:rPr>
              <w:t>в</w:t>
            </w:r>
            <w:proofErr w:type="gramEnd"/>
            <w:r w:rsidR="0019579E" w:rsidRPr="00525C14">
              <w:rPr>
                <w:rFonts w:eastAsia="Calibri"/>
              </w:rPr>
              <w:t xml:space="preserve"> с. </w:t>
            </w:r>
            <w:r w:rsidR="00525C14" w:rsidRPr="00525C14">
              <w:rPr>
                <w:rFonts w:eastAsia="Calibri"/>
              </w:rPr>
              <w:t>Карпысак</w:t>
            </w:r>
            <w:r w:rsidRPr="00525C14">
              <w:rPr>
                <w:rFonts w:eastAsia="Calibri"/>
              </w:rPr>
              <w:t xml:space="preserve"> Тогучинского </w:t>
            </w:r>
            <w:proofErr w:type="gramStart"/>
            <w:r w:rsidRPr="00525C14">
              <w:rPr>
                <w:rFonts w:eastAsia="Calibri"/>
              </w:rPr>
              <w:t>района</w:t>
            </w:r>
            <w:proofErr w:type="gramEnd"/>
            <w:r w:rsidRPr="00525C14">
              <w:rPr>
                <w:rFonts w:eastAsia="Calibri"/>
              </w:rPr>
              <w:t xml:space="preserve">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</w:tr>
      <w:tr w:rsidR="00073764" w:rsidRPr="005B2CC8" w:rsidTr="00C935EA">
        <w:trPr>
          <w:trHeight w:val="3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525C14" w:rsidP="00255BBE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</w:rPr>
              <w:t>2</w:t>
            </w:r>
          </w:p>
        </w:tc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255BBE">
            <w:pPr>
              <w:rPr>
                <w:rFonts w:eastAsia="Calibri"/>
              </w:rPr>
            </w:pPr>
            <w:r w:rsidRPr="005B2CC8">
              <w:rPr>
                <w:rFonts w:eastAsia="Calibri"/>
              </w:rPr>
              <w:t>Ваш вариант _______________________________________________</w:t>
            </w:r>
            <w:r>
              <w:rPr>
                <w:rFonts w:eastAsia="Calibri"/>
              </w:rPr>
              <w:t>__________________</w:t>
            </w:r>
            <w:r w:rsidRPr="005B2CC8">
              <w:rPr>
                <w:rFonts w:eastAsia="Calibri"/>
              </w:rPr>
              <w:t>______________________________________</w:t>
            </w:r>
            <w:r>
              <w:rPr>
                <w:rFonts w:eastAsia="Calibri"/>
              </w:rPr>
              <w:t>_______________________________________________</w:t>
            </w:r>
          </w:p>
          <w:p w:rsidR="00073764" w:rsidRPr="005B2CC8" w:rsidRDefault="00073764" w:rsidP="00255BBE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___________________________________________________________________________</w:t>
            </w:r>
          </w:p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</w:tr>
      <w:tr w:rsidR="00073764" w:rsidRPr="005B2CC8" w:rsidTr="00C935EA">
        <w:trPr>
          <w:trHeight w:val="4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525C14" w:rsidP="00255BBE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4" w:rsidRPr="005B2CC8" w:rsidRDefault="00073764" w:rsidP="00B66666">
            <w:pPr>
              <w:rPr>
                <w:rFonts w:eastAsia="Calibri"/>
              </w:rPr>
            </w:pPr>
            <w:r w:rsidRPr="005B2CC8">
              <w:rPr>
                <w:rFonts w:eastAsia="Calibri"/>
              </w:rPr>
              <w:t xml:space="preserve">Согласны ли Вы участвовать </w:t>
            </w:r>
            <w:r w:rsidRPr="005B2CC8">
              <w:rPr>
                <w:rFonts w:eastAsia="Calibri"/>
                <w:b/>
              </w:rPr>
              <w:t xml:space="preserve">в </w:t>
            </w:r>
            <w:proofErr w:type="spellStart"/>
            <w:r w:rsidRPr="005B2CC8">
              <w:rPr>
                <w:rFonts w:eastAsia="Calibri"/>
                <w:b/>
              </w:rPr>
              <w:t>софинансировании</w:t>
            </w:r>
            <w:proofErr w:type="spellEnd"/>
            <w:r w:rsidRPr="005B2CC8">
              <w:rPr>
                <w:rFonts w:eastAsia="Calibri"/>
              </w:rPr>
              <w:t xml:space="preserve"> проекта, выбранного в ходе опроса жителей, для участия в конкурсном отборе </w:t>
            </w:r>
            <w:r w:rsidR="00B66666">
              <w:rPr>
                <w:rFonts w:eastAsia="Calibri"/>
              </w:rPr>
              <w:t xml:space="preserve">инициативных </w:t>
            </w:r>
            <w:r w:rsidRPr="005B2CC8">
              <w:rPr>
                <w:rFonts w:eastAsia="Calibri"/>
              </w:rPr>
              <w:t>проектов</w:t>
            </w:r>
            <w:r w:rsidR="00B66666">
              <w:rPr>
                <w:rFonts w:eastAsia="Calibri"/>
              </w:rPr>
              <w:t xml:space="preserve"> 2022 года</w:t>
            </w:r>
            <w:r w:rsidRPr="005B2CC8">
              <w:rPr>
                <w:rFonts w:eastAsia="Calibri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4" w:rsidRPr="005B2CC8" w:rsidRDefault="00073764" w:rsidP="00255BBE">
            <w:pPr>
              <w:rPr>
                <w:rFonts w:eastAsia="Calibri"/>
                <w:sz w:val="26"/>
              </w:rPr>
            </w:pPr>
          </w:p>
        </w:tc>
      </w:tr>
    </w:tbl>
    <w:p w:rsidR="00073764" w:rsidRPr="005B2CC8" w:rsidRDefault="00073764" w:rsidP="00073764">
      <w:pPr>
        <w:rPr>
          <w:sz w:val="26"/>
        </w:rPr>
      </w:pPr>
    </w:p>
    <w:p w:rsidR="00073764" w:rsidRPr="005B2CC8" w:rsidRDefault="00073764" w:rsidP="00073764">
      <w:pPr>
        <w:rPr>
          <w:sz w:val="26"/>
        </w:rPr>
      </w:pPr>
      <w:r w:rsidRPr="005B2CC8">
        <w:rPr>
          <w:sz w:val="26"/>
        </w:rPr>
        <w:t>_______________    (______________________</w:t>
      </w:r>
      <w:r>
        <w:rPr>
          <w:sz w:val="26"/>
        </w:rPr>
        <w:t>___________________</w:t>
      </w:r>
      <w:r w:rsidRPr="005B2CC8">
        <w:rPr>
          <w:sz w:val="26"/>
        </w:rPr>
        <w:t>)</w:t>
      </w:r>
    </w:p>
    <w:p w:rsidR="00073764" w:rsidRDefault="00073764" w:rsidP="00073764">
      <w:pPr>
        <w:rPr>
          <w:sz w:val="18"/>
          <w:szCs w:val="18"/>
        </w:rPr>
      </w:pPr>
      <w:r w:rsidRPr="005B2CC8">
        <w:rPr>
          <w:sz w:val="18"/>
          <w:szCs w:val="18"/>
        </w:rPr>
        <w:t xml:space="preserve">               Подпись                                     </w:t>
      </w:r>
      <w:r>
        <w:rPr>
          <w:sz w:val="18"/>
          <w:szCs w:val="18"/>
        </w:rPr>
        <w:t xml:space="preserve">                                   </w:t>
      </w:r>
      <w:r w:rsidRPr="005B2CC8">
        <w:rPr>
          <w:sz w:val="18"/>
          <w:szCs w:val="18"/>
        </w:rPr>
        <w:t>расшифровка</w:t>
      </w:r>
      <w:r>
        <w:rPr>
          <w:sz w:val="18"/>
          <w:szCs w:val="18"/>
        </w:rPr>
        <w:t xml:space="preserve"> подписи          </w:t>
      </w:r>
    </w:p>
    <w:p w:rsidR="00073764" w:rsidRPr="005B2CC8" w:rsidRDefault="00073764" w:rsidP="00073764">
      <w:pPr>
        <w:rPr>
          <w:sz w:val="18"/>
          <w:szCs w:val="18"/>
        </w:rPr>
      </w:pPr>
    </w:p>
    <w:p w:rsidR="00073764" w:rsidRDefault="00073764" w:rsidP="00073764">
      <w:r w:rsidRPr="005B2CC8">
        <w:t>*Опросной лист, не заверенный подписью, считается недействительным</w:t>
      </w:r>
    </w:p>
    <w:p w:rsidR="00073764" w:rsidRPr="005B2CC8" w:rsidRDefault="00073764" w:rsidP="00073764">
      <w:r>
        <w:t xml:space="preserve">* Заполнение части 1 в Опросном листе является добровольным </w:t>
      </w:r>
    </w:p>
    <w:p w:rsidR="00525C14" w:rsidRDefault="00525C14" w:rsidP="00525C14">
      <w:pPr>
        <w:spacing w:line="240" w:lineRule="atLeast"/>
        <w:ind w:left="4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3 к решению </w:t>
      </w:r>
    </w:p>
    <w:p w:rsidR="00AF3305" w:rsidRDefault="00AF3305" w:rsidP="00525C14">
      <w:pPr>
        <w:spacing w:line="240" w:lineRule="atLeast"/>
        <w:ind w:left="4900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 w:rsidR="009D6990">
        <w:rPr>
          <w:sz w:val="28"/>
        </w:rPr>
        <w:t>Мирновск</w:t>
      </w:r>
      <w:r>
        <w:rPr>
          <w:sz w:val="28"/>
        </w:rPr>
        <w:t>ого сельсовета Тогучинского района Новосибирской области</w:t>
      </w:r>
    </w:p>
    <w:p w:rsidR="00AF3305" w:rsidRDefault="00B8478C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 w:rsidR="00525C14">
        <w:rPr>
          <w:sz w:val="28"/>
        </w:rPr>
        <w:t>от 15.06.2023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>ФОРМА</w:t>
      </w:r>
    </w:p>
    <w:p w:rsidR="00352CF3" w:rsidRDefault="00AF3305" w:rsidP="00352CF3">
      <w:pPr>
        <w:jc w:val="center"/>
        <w:rPr>
          <w:color w:val="000000"/>
          <w:sz w:val="28"/>
          <w:szCs w:val="28"/>
        </w:rPr>
      </w:pPr>
      <w:bookmarkStart w:id="0" w:name="_GoBack"/>
      <w:r w:rsidRPr="008A0299">
        <w:rPr>
          <w:color w:val="000000"/>
        </w:rPr>
        <w:t> </w:t>
      </w:r>
      <w:r w:rsidR="00352CF3">
        <w:rPr>
          <w:color w:val="000000"/>
          <w:sz w:val="28"/>
          <w:szCs w:val="28"/>
        </w:rPr>
        <w:t>ЛИСТ РЕГИСТРАЦИИ УЧАСТНИКОВ ОПРОСА</w:t>
      </w:r>
    </w:p>
    <w:p w:rsidR="00352CF3" w:rsidRDefault="00352CF3" w:rsidP="00352CF3">
      <w:pPr>
        <w:jc w:val="center"/>
        <w:rPr>
          <w:color w:val="000000"/>
          <w:sz w:val="28"/>
          <w:szCs w:val="28"/>
        </w:rPr>
      </w:pPr>
    </w:p>
    <w:p w:rsidR="00352CF3" w:rsidRPr="00241391" w:rsidRDefault="00352CF3" w:rsidP="00352CF3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Дата проведения: </w:t>
      </w:r>
      <w:r w:rsidRPr="00241391">
        <w:rPr>
          <w:color w:val="000000"/>
          <w:sz w:val="28"/>
          <w:szCs w:val="28"/>
          <w:u w:val="single"/>
        </w:rPr>
        <w:t>«        »</w:t>
      </w:r>
      <w:r w:rsidRPr="00241391">
        <w:rPr>
          <w:color w:val="000000"/>
          <w:sz w:val="28"/>
          <w:szCs w:val="28"/>
          <w:u w:val="single"/>
        </w:rPr>
        <w:tab/>
        <w:t xml:space="preserve">     </w:t>
      </w:r>
      <w:r w:rsidRPr="00241391">
        <w:rPr>
          <w:color w:val="000000"/>
          <w:sz w:val="28"/>
          <w:szCs w:val="28"/>
          <w:u w:val="single"/>
        </w:rPr>
        <w:tab/>
      </w:r>
      <w:r w:rsidRPr="00241391">
        <w:rPr>
          <w:color w:val="000000"/>
          <w:sz w:val="28"/>
          <w:szCs w:val="28"/>
          <w:u w:val="single"/>
        </w:rPr>
        <w:tab/>
      </w:r>
      <w:r w:rsidRPr="00532846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 xml:space="preserve">    </w:t>
      </w:r>
      <w:r w:rsidRPr="004466A3">
        <w:rPr>
          <w:color w:val="FF0000"/>
          <w:sz w:val="28"/>
          <w:szCs w:val="28"/>
          <w:u w:val="single"/>
        </w:rPr>
        <w:t xml:space="preserve"> </w:t>
      </w:r>
      <w:r w:rsidRPr="00241391">
        <w:rPr>
          <w:color w:val="000000"/>
          <w:sz w:val="28"/>
          <w:szCs w:val="28"/>
          <w:u w:val="single"/>
        </w:rPr>
        <w:t>г.</w:t>
      </w:r>
    </w:p>
    <w:p w:rsidR="00352CF3" w:rsidRDefault="00352CF3" w:rsidP="00352CF3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Место проведения: </w:t>
      </w:r>
      <w:r w:rsidRPr="00241391">
        <w:rPr>
          <w:color w:val="000000"/>
          <w:sz w:val="28"/>
          <w:szCs w:val="28"/>
          <w:u w:val="single"/>
        </w:rPr>
        <w:t xml:space="preserve">Новосибирская </w:t>
      </w:r>
      <w:r>
        <w:rPr>
          <w:color w:val="000000"/>
          <w:sz w:val="28"/>
          <w:szCs w:val="28"/>
          <w:u w:val="single"/>
        </w:rPr>
        <w:t>о</w:t>
      </w:r>
      <w:r w:rsidRPr="00241391">
        <w:rPr>
          <w:color w:val="000000"/>
          <w:sz w:val="28"/>
          <w:szCs w:val="28"/>
          <w:u w:val="single"/>
        </w:rPr>
        <w:t>бласть</w:t>
      </w:r>
      <w:r>
        <w:rPr>
          <w:color w:val="000000"/>
          <w:sz w:val="28"/>
          <w:szCs w:val="28"/>
          <w:u w:val="single"/>
        </w:rPr>
        <w:t xml:space="preserve">, </w:t>
      </w:r>
      <w:r w:rsidRPr="00241391">
        <w:rPr>
          <w:color w:val="000000"/>
          <w:sz w:val="28"/>
          <w:szCs w:val="28"/>
          <w:u w:val="single"/>
        </w:rPr>
        <w:t xml:space="preserve"> Тогучинский р-он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         </w:t>
      </w:r>
      <w:r>
        <w:rPr>
          <w:color w:val="000000"/>
          <w:sz w:val="28"/>
          <w:szCs w:val="28"/>
          <w:u w:val="single"/>
        </w:rPr>
        <w:tab/>
        <w:t xml:space="preserve">   </w:t>
      </w:r>
    </w:p>
    <w:p w:rsidR="00352CF3" w:rsidRPr="00241391" w:rsidRDefault="00352CF3" w:rsidP="00352CF3">
      <w:pPr>
        <w:ind w:left="5664" w:firstLine="708"/>
        <w:rPr>
          <w:color w:val="000000"/>
          <w:sz w:val="28"/>
          <w:szCs w:val="28"/>
          <w:u w:val="single"/>
        </w:rPr>
      </w:pPr>
      <w:r>
        <w:rPr>
          <w:color w:val="333333"/>
          <w:sz w:val="16"/>
          <w:szCs w:val="16"/>
        </w:rPr>
        <w:t xml:space="preserve">              </w:t>
      </w:r>
      <w:r w:rsidRPr="00280396">
        <w:rPr>
          <w:color w:val="333333"/>
          <w:sz w:val="16"/>
          <w:szCs w:val="16"/>
        </w:rPr>
        <w:t>наим</w:t>
      </w:r>
      <w:r>
        <w:rPr>
          <w:color w:val="333333"/>
          <w:sz w:val="16"/>
          <w:szCs w:val="16"/>
        </w:rPr>
        <w:t>енование населенного пункта</w:t>
      </w:r>
    </w:p>
    <w:p w:rsidR="00352CF3" w:rsidRDefault="00352CF3" w:rsidP="00352CF3">
      <w:pPr>
        <w:rPr>
          <w:color w:val="000000"/>
          <w:sz w:val="30"/>
          <w:szCs w:val="30"/>
          <w:u w:val="single"/>
        </w:rPr>
      </w:pPr>
    </w:p>
    <w:p w:rsidR="00352CF3" w:rsidRDefault="00352CF3" w:rsidP="00352CF3">
      <w:pPr>
        <w:ind w:left="-700"/>
        <w:rPr>
          <w:color w:val="000000"/>
          <w:sz w:val="30"/>
          <w:szCs w:val="30"/>
          <w:u w:val="single"/>
        </w:rPr>
      </w:pPr>
    </w:p>
    <w:p w:rsidR="00352CF3" w:rsidRDefault="00352CF3" w:rsidP="00352CF3">
      <w:pPr>
        <w:ind w:left="-700"/>
        <w:rPr>
          <w:color w:val="000000"/>
          <w:sz w:val="30"/>
          <w:szCs w:val="30"/>
          <w:u w:val="single"/>
        </w:rPr>
      </w:pPr>
    </w:p>
    <w:tbl>
      <w:tblPr>
        <w:tblW w:w="9320" w:type="dxa"/>
        <w:tblInd w:w="90" w:type="dxa"/>
        <w:tblLook w:val="0000" w:firstRow="0" w:lastRow="0" w:firstColumn="0" w:lastColumn="0" w:noHBand="0" w:noVBand="0"/>
      </w:tblPr>
      <w:tblGrid>
        <w:gridCol w:w="1060"/>
        <w:gridCol w:w="6220"/>
        <w:gridCol w:w="2040"/>
      </w:tblGrid>
      <w:tr w:rsidR="00352CF3" w:rsidTr="00A63F8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Подпись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2CF3" w:rsidTr="00A63F8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F3" w:rsidRDefault="00352CF3" w:rsidP="00A63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52CF3" w:rsidRDefault="00352CF3" w:rsidP="00352CF3">
      <w:pPr>
        <w:rPr>
          <w:color w:val="000000"/>
          <w:sz w:val="30"/>
          <w:szCs w:val="30"/>
          <w:u w:val="single"/>
        </w:rPr>
      </w:pPr>
    </w:p>
    <w:p w:rsidR="00B66666" w:rsidRDefault="00B66666" w:rsidP="00352CF3">
      <w:pPr>
        <w:jc w:val="center"/>
        <w:rPr>
          <w:color w:val="000000"/>
          <w:sz w:val="30"/>
          <w:szCs w:val="30"/>
          <w:u w:val="single"/>
        </w:rPr>
      </w:pPr>
    </w:p>
    <w:bookmarkEnd w:id="0"/>
    <w:p w:rsidR="00B66666" w:rsidRDefault="00B66666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352CF3" w:rsidRDefault="00352CF3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 w:rsidR="009D6990">
        <w:rPr>
          <w:sz w:val="28"/>
        </w:rPr>
        <w:t>Мирновск</w:t>
      </w:r>
      <w:r>
        <w:rPr>
          <w:sz w:val="28"/>
        </w:rPr>
        <w:t>ого сельсовета Тогучинского района Новосибирской области</w:t>
      </w: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B8478C">
        <w:rPr>
          <w:sz w:val="28"/>
        </w:rPr>
        <w:t xml:space="preserve">                           </w:t>
      </w:r>
      <w:r w:rsidR="00525C14">
        <w:rPr>
          <w:sz w:val="28"/>
        </w:rPr>
        <w:t>от 15.06.2023</w:t>
      </w:r>
      <w:r>
        <w:rPr>
          <w:sz w:val="28"/>
        </w:rPr>
        <w:t xml:space="preserve"> г.</w:t>
      </w: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Pr="006D566F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66F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AF3305" w:rsidRPr="006D566F" w:rsidRDefault="00AF3305" w:rsidP="00AF330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50"/>
      </w:tblGrid>
      <w:tr w:rsidR="00AF3305" w:rsidRPr="004466A3" w:rsidTr="00C935EA">
        <w:trPr>
          <w:trHeight w:val="205"/>
        </w:trPr>
        <w:tc>
          <w:tcPr>
            <w:tcW w:w="3403" w:type="dxa"/>
          </w:tcPr>
          <w:p w:rsidR="00AF3305" w:rsidRPr="00532846" w:rsidRDefault="00C935EA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Краснова Татьяна</w:t>
            </w:r>
            <w:r w:rsidR="00AF3305"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0" w:type="dxa"/>
            <w:shd w:val="clear" w:color="auto" w:fill="auto"/>
            <w:noWrap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9D6990">
              <w:rPr>
                <w:rFonts w:eastAsia="Calibri"/>
                <w:spacing w:val="-6"/>
                <w:sz w:val="28"/>
                <w:szCs w:val="28"/>
                <w:lang w:eastAsia="en-US"/>
              </w:rPr>
              <w:t>Мирновск</w:t>
            </w: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ого сельсовета Тогучинского района Новосибирской области, председатель комиссии </w:t>
            </w:r>
          </w:p>
        </w:tc>
      </w:tr>
      <w:tr w:rsidR="00AF3305" w:rsidRPr="004466A3" w:rsidTr="00C935EA">
        <w:trPr>
          <w:trHeight w:val="21"/>
        </w:trPr>
        <w:tc>
          <w:tcPr>
            <w:tcW w:w="3403" w:type="dxa"/>
          </w:tcPr>
          <w:p w:rsidR="00AF3305" w:rsidRPr="00532846" w:rsidRDefault="00C935EA" w:rsidP="0034543D">
            <w:pPr>
              <w:spacing w:after="160" w:line="259" w:lineRule="auto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Семенихина Олеся Александровна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0" w:type="dxa"/>
            <w:noWrap/>
          </w:tcPr>
          <w:p w:rsidR="00AF3305" w:rsidRPr="00532846" w:rsidRDefault="00AF3305" w:rsidP="0034543D">
            <w:pPr>
              <w:spacing w:after="160" w:line="259" w:lineRule="auto"/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специалист 1р администрации </w:t>
            </w:r>
            <w:r w:rsidR="009D6990">
              <w:rPr>
                <w:rFonts w:eastAsia="Calibri"/>
                <w:sz w:val="28"/>
                <w:szCs w:val="26"/>
                <w:lang w:eastAsia="en-US"/>
              </w:rPr>
              <w:t>Мирновск</w:t>
            </w:r>
            <w:r w:rsidRPr="00532846">
              <w:rPr>
                <w:rFonts w:eastAsia="Calibri"/>
                <w:sz w:val="28"/>
                <w:szCs w:val="26"/>
                <w:lang w:eastAsia="en-US"/>
              </w:rPr>
              <w:t>ого сельсовета Тогучинского района, секретарь комиссии</w:t>
            </w:r>
          </w:p>
        </w:tc>
      </w:tr>
      <w:tr w:rsidR="00AF3305" w:rsidRPr="004466A3" w:rsidTr="00C935EA">
        <w:trPr>
          <w:trHeight w:val="21"/>
        </w:trPr>
        <w:tc>
          <w:tcPr>
            <w:tcW w:w="3403" w:type="dxa"/>
          </w:tcPr>
          <w:p w:rsidR="00AF3305" w:rsidRPr="00532846" w:rsidRDefault="00C935EA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Тимофеева Екатерина Николаевна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0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специалист 1р администрации </w:t>
            </w:r>
            <w:r w:rsidR="009D6990">
              <w:rPr>
                <w:rFonts w:eastAsia="Calibri"/>
                <w:sz w:val="28"/>
                <w:szCs w:val="26"/>
                <w:lang w:eastAsia="en-US"/>
              </w:rPr>
              <w:t>Мирновск</w:t>
            </w:r>
            <w:r w:rsidRPr="00532846">
              <w:rPr>
                <w:rFonts w:eastAsia="Calibri"/>
                <w:sz w:val="28"/>
                <w:szCs w:val="26"/>
                <w:lang w:eastAsia="en-US"/>
              </w:rPr>
              <w:t>ого сельсовета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  <w:tr w:rsidR="00AF3305" w:rsidRPr="004466A3" w:rsidTr="00C935EA">
        <w:trPr>
          <w:trHeight w:val="21"/>
        </w:trPr>
        <w:tc>
          <w:tcPr>
            <w:tcW w:w="3403" w:type="dxa"/>
          </w:tcPr>
          <w:p w:rsidR="00AF3305" w:rsidRPr="00532846" w:rsidRDefault="00C935EA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Гусева Ирина Владимировна</w:t>
            </w:r>
          </w:p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0" w:type="dxa"/>
            <w:noWrap/>
          </w:tcPr>
          <w:p w:rsidR="00AF3305" w:rsidRPr="00532846" w:rsidRDefault="00C935EA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Директор МКУК «Лекарственновский КДЦ»</w:t>
            </w:r>
            <w:r w:rsidR="00FA73A8" w:rsidRPr="00532846">
              <w:rPr>
                <w:rFonts w:eastAsia="Calibri"/>
                <w:sz w:val="28"/>
                <w:szCs w:val="26"/>
                <w:lang w:eastAsia="en-US"/>
              </w:rPr>
              <w:t xml:space="preserve"> </w:t>
            </w:r>
          </w:p>
        </w:tc>
      </w:tr>
      <w:tr w:rsidR="00AF3305" w:rsidRPr="004466A3" w:rsidTr="00C935EA">
        <w:trPr>
          <w:trHeight w:val="21"/>
        </w:trPr>
        <w:tc>
          <w:tcPr>
            <w:tcW w:w="3403" w:type="dxa"/>
          </w:tcPr>
          <w:p w:rsidR="00AF3305" w:rsidRPr="00532846" w:rsidRDefault="00C935EA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Шишкина Елена Александровна</w:t>
            </w: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0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директор </w:t>
            </w:r>
            <w:r w:rsidR="00C935EA">
              <w:rPr>
                <w:rFonts w:eastAsia="Calibri"/>
                <w:sz w:val="28"/>
                <w:szCs w:val="26"/>
                <w:lang w:eastAsia="en-US"/>
              </w:rPr>
              <w:t>ДО с. Карпысак</w:t>
            </w:r>
            <w:r w:rsidR="00FA73A8" w:rsidRPr="00532846">
              <w:rPr>
                <w:rFonts w:eastAsia="Calibri"/>
                <w:sz w:val="28"/>
                <w:szCs w:val="26"/>
                <w:lang w:eastAsia="en-US"/>
              </w:rPr>
              <w:t xml:space="preserve">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</w:tbl>
    <w:p w:rsidR="00AF3305" w:rsidRPr="004466A3" w:rsidRDefault="00AF3305" w:rsidP="00AF3305">
      <w:pPr>
        <w:rPr>
          <w:color w:val="FF0000"/>
          <w:sz w:val="30"/>
          <w:szCs w:val="30"/>
          <w:u w:val="single"/>
        </w:rPr>
      </w:pPr>
    </w:p>
    <w:p w:rsidR="00AF3305" w:rsidRPr="004466A3" w:rsidRDefault="00AF3305" w:rsidP="00AF3305">
      <w:pPr>
        <w:rPr>
          <w:color w:val="FF0000"/>
        </w:rPr>
      </w:pPr>
    </w:p>
    <w:p w:rsidR="00295611" w:rsidRDefault="00295611"/>
    <w:sectPr w:rsidR="00295611" w:rsidSect="00B66666">
      <w:pgSz w:w="11906" w:h="16838" w:code="9"/>
      <w:pgMar w:top="993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6D3"/>
    <w:multiLevelType w:val="hybridMultilevel"/>
    <w:tmpl w:val="60E469A6"/>
    <w:lvl w:ilvl="0" w:tplc="717E557A">
      <w:start w:val="1"/>
      <w:numFmt w:val="decimal"/>
      <w:lvlText w:val="%1."/>
      <w:lvlJc w:val="left"/>
      <w:pPr>
        <w:ind w:left="-207" w:hanging="360"/>
      </w:pPr>
      <w:rPr>
        <w:rFonts w:hint="default"/>
        <w:color w:val="333333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8"/>
    <w:rsid w:val="00073764"/>
    <w:rsid w:val="0019579E"/>
    <w:rsid w:val="00295611"/>
    <w:rsid w:val="00352CF3"/>
    <w:rsid w:val="003F7458"/>
    <w:rsid w:val="004B67E4"/>
    <w:rsid w:val="00525C14"/>
    <w:rsid w:val="00532846"/>
    <w:rsid w:val="005D71F8"/>
    <w:rsid w:val="007B31A5"/>
    <w:rsid w:val="009D6990"/>
    <w:rsid w:val="00A02D8A"/>
    <w:rsid w:val="00A21DAE"/>
    <w:rsid w:val="00AF3305"/>
    <w:rsid w:val="00B66666"/>
    <w:rsid w:val="00B8311A"/>
    <w:rsid w:val="00B8478C"/>
    <w:rsid w:val="00C26DA7"/>
    <w:rsid w:val="00C935EA"/>
    <w:rsid w:val="00D21ACA"/>
    <w:rsid w:val="00D67586"/>
    <w:rsid w:val="00FA73A8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376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7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uiPriority w:val="59"/>
    <w:rsid w:val="0007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D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376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7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uiPriority w:val="59"/>
    <w:rsid w:val="0007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D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2023-06-20T02:53:00Z</cp:lastPrinted>
  <dcterms:created xsi:type="dcterms:W3CDTF">2023-06-19T08:06:00Z</dcterms:created>
  <dcterms:modified xsi:type="dcterms:W3CDTF">2023-06-20T04:14:00Z</dcterms:modified>
</cp:coreProperties>
</file>